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F" w:rsidRPr="006E11AF" w:rsidRDefault="006E11AF" w:rsidP="006E11AF">
      <w:pPr>
        <w:pStyle w:val="NormalWeb"/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E11AF">
        <w:rPr>
          <w:rFonts w:cs="B Nazanin" w:hint="cs"/>
          <w:b/>
          <w:bCs/>
          <w:sz w:val="28"/>
          <w:szCs w:val="28"/>
          <w:rtl/>
          <w:lang w:bidi="fa-IR"/>
        </w:rPr>
        <w:t>فرم تعیین داور</w:t>
      </w:r>
    </w:p>
    <w:p w:rsidR="006E11AF" w:rsidRDefault="006E11AF" w:rsidP="006E11AF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  <w:rtl/>
        </w:rPr>
        <w:t>استاد محترم جناب آقای دکتر</w:t>
      </w:r>
      <w:r>
        <w:rPr>
          <w:rFonts w:cs="B Nazanin" w:hint="cs"/>
          <w:rtl/>
        </w:rPr>
        <w:t xml:space="preserve"> </w:t>
      </w:r>
    </w:p>
    <w:p w:rsidR="006E11AF" w:rsidRDefault="006E11AF" w:rsidP="006E11AF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  <w:rtl/>
        </w:rPr>
        <w:t>مدیرمحترم گروه آموزشی رشته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باسلام ، به استحضار می رساند رساله دکتری / پایان نامه کارشناسی ارشد اینجانب</w:t>
      </w:r>
      <w:r w:rsidRPr="006E11AF">
        <w:rPr>
          <w:rFonts w:hint="cs"/>
          <w:rtl/>
        </w:rPr>
        <w:t>        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دانشجوی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مقطع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دکتری</w:t>
      </w:r>
      <w:r w:rsidRPr="006E11AF">
        <w:rPr>
          <w:rFonts w:cs="B Nazanin"/>
          <w:rtl/>
        </w:rPr>
        <w:t>/</w:t>
      </w:r>
      <w:r w:rsidRPr="006E11AF">
        <w:rPr>
          <w:rFonts w:cs="B Nazanin" w:hint="cs"/>
          <w:rtl/>
        </w:rPr>
        <w:t>کارشناسی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ارشد</w:t>
      </w:r>
      <w:r w:rsidRPr="006E11AF">
        <w:rPr>
          <w:rFonts w:cs="B Nazanin"/>
          <w:rtl/>
        </w:rPr>
        <w:t xml:space="preserve"> رشته</w:t>
      </w:r>
      <w:r w:rsidRPr="006E11AF">
        <w:rPr>
          <w:rFonts w:hint="cs"/>
          <w:rtl/>
        </w:rPr>
        <w:t>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hint="cs"/>
          <w:rtl/>
        </w:rPr>
        <w:t>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تحت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عنوان</w:t>
      </w:r>
      <w:r w:rsidRPr="006E11AF">
        <w:rPr>
          <w:rFonts w:cs="B Nazanin"/>
        </w:rPr>
        <w:t>: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 سرپرستی جنابعالی به اتمام رسیده است .خواهشمنداست ضمن بررسی نهایی جهت تعیین اساتید داور نماینده تحصیلات تکمیلی، واحد تحصیلات تکمیلی را مطلع فرمایید</w:t>
      </w:r>
      <w:r w:rsidRPr="006E11AF">
        <w:rPr>
          <w:rFonts w:cs="B Nazanin"/>
        </w:rPr>
        <w:t>.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امضاء دانشجو</w:t>
      </w:r>
      <w:r w:rsidRPr="006E11AF">
        <w:rPr>
          <w:rFonts w:cs="B Nazanin"/>
        </w:rPr>
        <w:t>:</w:t>
      </w:r>
    </w:p>
    <w:p w:rsidR="006E11AF" w:rsidRDefault="006E11AF" w:rsidP="006E11AF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امضاء کارشناس رشته</w:t>
      </w:r>
      <w:r w:rsidRPr="006E11AF">
        <w:rPr>
          <w:rFonts w:cs="B Nazanin"/>
        </w:rPr>
        <w:t>: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</w:rPr>
        <w:t> 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نظریه و امضاء استاد راهنما</w:t>
      </w:r>
      <w:r w:rsidRPr="006E11AF">
        <w:rPr>
          <w:rFonts w:cs="B Nazanin"/>
        </w:rPr>
        <w:t>: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</w:rPr>
        <w:t> 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نظریه و امضاء استاد مشاور</w:t>
      </w:r>
      <w:r w:rsidRPr="006E11AF">
        <w:rPr>
          <w:rFonts w:cs="B Nazanin"/>
        </w:rPr>
        <w:t>: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</w:rPr>
        <w:t> 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نظریه و امضاء استاد مشاور</w:t>
      </w:r>
      <w:r w:rsidRPr="006E11AF">
        <w:rPr>
          <w:rFonts w:cs="B Nazanin"/>
        </w:rPr>
        <w:t>: </w:t>
      </w:r>
    </w:p>
    <w:p w:rsidR="00A9211E" w:rsidRDefault="00A9211E">
      <w:pPr>
        <w:rPr>
          <w:rFonts w:cs="B Nazanin"/>
        </w:rPr>
      </w:pPr>
      <w:r>
        <w:rPr>
          <w:rFonts w:cs="B Nazanin"/>
        </w:rPr>
        <w:br w:type="page"/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A9211E" w:rsidTr="00A9211E">
        <w:trPr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r w:rsidRPr="005F30A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عنوان رساله/پایان نامه:</w:t>
            </w: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9211E" w:rsidRPr="005F30A3" w:rsidTr="00A9211E">
        <w:trPr>
          <w:trHeight w:val="1012"/>
          <w:jc w:val="center"/>
        </w:trPr>
        <w:tc>
          <w:tcPr>
            <w:tcW w:w="10349" w:type="dxa"/>
          </w:tcPr>
          <w:p w:rsidR="00A9211E" w:rsidRPr="005F30A3" w:rsidRDefault="00A9211E" w:rsidP="00A9211E">
            <w:pPr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خانوادگی:                             رشته تحصیلی: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مقطع کارشناسی ارشد/ دکتری</w:t>
            </w:r>
          </w:p>
        </w:tc>
      </w:tr>
      <w:tr w:rsidR="00A9211E" w:rsidTr="00A9211E">
        <w:trPr>
          <w:trHeight w:val="1694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 تکمیل پایان‌نامه/ رساله و تأیید اساتید راهنما و مشاور. تحویل کاربرگ تعیین داور به 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 دفتر گروه‌های آموزشی </w:t>
            </w:r>
          </w:p>
        </w:tc>
      </w:tr>
      <w:tr w:rsidR="00A9211E" w:rsidTr="00A9211E">
        <w:trPr>
          <w:trHeight w:val="1138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 تاریخ تعیین داوردر کمیته تخصصی/گروه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/ امضاء مدیر گروه آموزشی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 تاریخ تحویل کاربرگ تعیین داور به رئیس آموزش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تاریخ/ امضاء رئیس اداره آموزش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 تاریخ تصویب داور منتخب گروه آموزشی در جلسه شورای تحصیلات تکمیلی دانشکده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امضاءدبیر شورا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5- تاریخ اعلام به کارشناس تحصیلات تکمیلی وتحویل فرم تعیین زمان دفاع از پایان‌نامه/رساله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/ امضاء کارشناس تحصیلات تکمیلی</w:t>
            </w:r>
          </w:p>
        </w:tc>
      </w:tr>
      <w:bookmarkEnd w:id="0"/>
    </w:tbl>
    <w:p w:rsidR="00174595" w:rsidRPr="006E11AF" w:rsidRDefault="00A9211E" w:rsidP="00A9211E">
      <w:pPr>
        <w:bidi/>
        <w:spacing w:line="360" w:lineRule="auto"/>
        <w:rPr>
          <w:rFonts w:cs="B Nazanin"/>
        </w:rPr>
      </w:pPr>
    </w:p>
    <w:sectPr w:rsidR="00174595" w:rsidRPr="006E11AF" w:rsidSect="006E11AF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AF"/>
    <w:rsid w:val="006E11AF"/>
    <w:rsid w:val="007D047F"/>
    <w:rsid w:val="00996549"/>
    <w:rsid w:val="00A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DB7D1-4715-44E0-AA80-EE33653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Host-Ghavidel</dc:creator>
  <cp:lastModifiedBy>Gh</cp:lastModifiedBy>
  <cp:revision>2</cp:revision>
  <dcterms:created xsi:type="dcterms:W3CDTF">2013-10-24T03:08:00Z</dcterms:created>
  <dcterms:modified xsi:type="dcterms:W3CDTF">2014-11-30T15:53:00Z</dcterms:modified>
</cp:coreProperties>
</file>