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36A9" w14:textId="77777777" w:rsidR="00FB4AE0" w:rsidRDefault="00FB4AE0" w:rsidP="00FB4AE0">
      <w:pPr>
        <w:bidi/>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به اطلاع دانشجویان متقاضی وام نیمسال اول سال تحصیلی 1401-1400 می رساند جهت درخواست وامهای دانشجویی از تاریخ 08/08/1400 لغایت 30/08/1400 می توانند به آدرس (</w:t>
      </w:r>
      <w:r>
        <w:rPr>
          <w:rFonts w:ascii="Times New Roman" w:eastAsia="Times New Roman" w:hAnsi="Times New Roman" w:cs="Times New Roman"/>
          <w:sz w:val="24"/>
          <w:szCs w:val="24"/>
        </w:rPr>
        <w:t>bp.swf.ir</w:t>
      </w:r>
      <w:r>
        <w:rPr>
          <w:rFonts w:ascii="Times New Roman" w:eastAsia="Times New Roman" w:hAnsi="Times New Roman" w:cs="Times New Roman"/>
          <w:sz w:val="24"/>
          <w:szCs w:val="24"/>
          <w:rtl/>
        </w:rPr>
        <w:t>) مراجعه کرده و درخواست خود را ثبت نمایند. لازم به ذکر است فقط از طریق ثبت اینترنتی امکان درخواست وام وجود دارد در ضمن دانشجویان محترم بعد از ثبت درخواست اینترنتی باید مستندات خود را برای دریافت وام مسکن، وام ضروری، وام ازدواج به امور دانشجویی دانشکده های مربوطه (حضوری یا از طریق پست) تحویل نمایند. شایان ذکر است دانشجویان جدیدالورود نیز اسناد مربوط به دریافت وام شامل "سند تعهد نامه محضری و شماره حساب بانک تجارت به نام شخص دانشجو (برای دانشجویان دوره روزانه)" را به همراه خود داشته باشند.</w:t>
      </w:r>
    </w:p>
    <w:p w14:paraId="7D3D7D26" w14:textId="77777777" w:rsidR="0070327A" w:rsidRDefault="0070327A" w:rsidP="0070327A">
      <w:pPr>
        <w:pStyle w:val="NormalWeb"/>
        <w:shd w:val="clear" w:color="auto" w:fill="FFFFFF"/>
        <w:bidi/>
        <w:spacing w:before="0" w:beforeAutospacing="0" w:after="150" w:afterAutospacing="0"/>
        <w:jc w:val="both"/>
        <w:rPr>
          <w:rFonts w:ascii="Tahoma" w:hAnsi="Tahoma" w:cs="Tahoma"/>
          <w:color w:val="333333"/>
          <w:sz w:val="21"/>
          <w:szCs w:val="21"/>
        </w:rPr>
      </w:pPr>
      <w:r>
        <w:rPr>
          <w:rStyle w:val="Strong"/>
          <w:rFonts w:ascii="Tahoma" w:hAnsi="Tahoma" w:cs="Tahoma"/>
          <w:color w:val="2980B9"/>
          <w:sz w:val="21"/>
          <w:szCs w:val="21"/>
          <w:rtl/>
        </w:rPr>
        <w:t>دانشجویان محترم جهت اطلاع از وضعیت وام های دانشجویی و پرداخت الکترونیکی صندوق رفاه (درخواست انواع وام دانشجویی و پرداخت اقساط) به پورتال دانشجویی صندوق رفاه به آدرس زیر مراجعه کنند (لطفا از مرورگر فایرفاکس استفاده نمایید)</w:t>
      </w:r>
    </w:p>
    <w:p w14:paraId="3AF7238D" w14:textId="77777777" w:rsidR="0070327A" w:rsidRDefault="0070327A" w:rsidP="0070327A">
      <w:pPr>
        <w:pStyle w:val="NormalWeb"/>
        <w:shd w:val="clear" w:color="auto" w:fill="FFFFFF"/>
        <w:bidi/>
        <w:spacing w:before="0" w:beforeAutospacing="0" w:after="195" w:afterAutospacing="0"/>
        <w:jc w:val="center"/>
        <w:rPr>
          <w:rFonts w:ascii="Tahoma" w:hAnsi="Tahoma" w:cs="Tahoma"/>
          <w:color w:val="333333"/>
          <w:sz w:val="21"/>
          <w:szCs w:val="21"/>
          <w:rtl/>
        </w:rPr>
      </w:pPr>
      <w:hyperlink r:id="rId4" w:history="1">
        <w:r>
          <w:rPr>
            <w:rStyle w:val="Hyperlink"/>
            <w:rFonts w:ascii="Calibri" w:hAnsi="Calibri" w:cs="Calibri"/>
            <w:b/>
            <w:bCs/>
            <w:color w:val="2980B9"/>
            <w:sz w:val="100"/>
            <w:szCs w:val="100"/>
          </w:rPr>
          <w:t>bp.swf.ir</w:t>
        </w:r>
      </w:hyperlink>
    </w:p>
    <w:p w14:paraId="361B9EBB" w14:textId="77777777" w:rsidR="0070327A" w:rsidRDefault="0070327A" w:rsidP="0070327A">
      <w:pPr>
        <w:pStyle w:val="NormalWeb"/>
        <w:shd w:val="clear" w:color="auto" w:fill="FFFFFF"/>
        <w:bidi/>
        <w:spacing w:before="0" w:beforeAutospacing="0" w:after="195" w:afterAutospacing="0"/>
        <w:jc w:val="both"/>
        <w:rPr>
          <w:rFonts w:ascii="Tahoma" w:hAnsi="Tahoma" w:cs="Tahoma"/>
          <w:color w:val="333333"/>
          <w:sz w:val="21"/>
          <w:szCs w:val="21"/>
          <w:rtl/>
        </w:rPr>
      </w:pPr>
      <w:r>
        <w:rPr>
          <w:rFonts w:ascii="Tahoma" w:hAnsi="Tahoma" w:cs="Tahoma"/>
          <w:color w:val="333333"/>
          <w:sz w:val="21"/>
          <w:szCs w:val="21"/>
          <w:rtl/>
        </w:rPr>
        <w:t>وارد سامانه فاز 2 شده و کلمه عبور و کد کاربری که همان شماره ملی بدون خط تیره است را وارد نمایید و بعد از اینکه وارد صفحه اصلی شدید کلمه عبور را تغییر داده و سپس پرداخت ها و درخواست وام را از منوی مربوطه انتخاب و به انجام رسانید.</w:t>
      </w:r>
    </w:p>
    <w:p w14:paraId="5CA542D9" w14:textId="77777777" w:rsidR="0070327A" w:rsidRDefault="0070327A" w:rsidP="0070327A">
      <w:pPr>
        <w:pStyle w:val="NormalWeb"/>
        <w:shd w:val="clear" w:color="auto" w:fill="FFFFFF"/>
        <w:bidi/>
        <w:spacing w:before="0" w:beforeAutospacing="0" w:after="150" w:afterAutospacing="0"/>
        <w:rPr>
          <w:rFonts w:ascii="Tahoma" w:hAnsi="Tahoma" w:cs="Tahoma"/>
          <w:color w:val="333333"/>
          <w:sz w:val="21"/>
          <w:szCs w:val="21"/>
          <w:rtl/>
        </w:rPr>
      </w:pPr>
      <w:r>
        <w:rPr>
          <w:rFonts w:ascii="Tahoma" w:hAnsi="Tahoma" w:cs="Tahoma"/>
          <w:color w:val="333333"/>
          <w:sz w:val="21"/>
          <w:szCs w:val="21"/>
          <w:rtl/>
        </w:rPr>
        <w:t> </w:t>
      </w:r>
    </w:p>
    <w:p w14:paraId="4D13807B" w14:textId="77777777" w:rsidR="00F06F88" w:rsidRDefault="00F06F88"/>
    <w:sectPr w:rsidR="00F06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E0"/>
    <w:rsid w:val="0070327A"/>
    <w:rsid w:val="00F06F88"/>
    <w:rsid w:val="00FB4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99BC"/>
  <w15:chartTrackingRefBased/>
  <w15:docId w15:val="{0EFA46B4-CCF6-4BEE-A08B-FA78AD18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27A"/>
    <w:rPr>
      <w:b/>
      <w:bCs/>
    </w:rPr>
  </w:style>
  <w:style w:type="character" w:styleId="Hyperlink">
    <w:name w:val="Hyperlink"/>
    <w:basedOn w:val="DefaultParagraphFont"/>
    <w:uiPriority w:val="99"/>
    <w:semiHidden/>
    <w:unhideWhenUsed/>
    <w:rsid w:val="00703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08703">
      <w:bodyDiv w:val="1"/>
      <w:marLeft w:val="0"/>
      <w:marRight w:val="0"/>
      <w:marTop w:val="0"/>
      <w:marBottom w:val="0"/>
      <w:divBdr>
        <w:top w:val="none" w:sz="0" w:space="0" w:color="auto"/>
        <w:left w:val="none" w:sz="0" w:space="0" w:color="auto"/>
        <w:bottom w:val="none" w:sz="0" w:space="0" w:color="auto"/>
        <w:right w:val="none" w:sz="0" w:space="0" w:color="auto"/>
      </w:divBdr>
    </w:div>
    <w:div w:id="12398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p.swf.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Ms-Rafiee</dc:creator>
  <cp:keywords/>
  <dc:description/>
  <cp:lastModifiedBy>Ms-Rafiee</cp:lastModifiedBy>
  <cp:revision>2</cp:revision>
  <dcterms:created xsi:type="dcterms:W3CDTF">2021-11-16T06:48:00Z</dcterms:created>
  <dcterms:modified xsi:type="dcterms:W3CDTF">2021-11-16T06:48:00Z</dcterms:modified>
</cp:coreProperties>
</file>